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88" w:rsidRDefault="00016F13" w:rsidP="00016F1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PPG </w:t>
      </w:r>
      <w:r w:rsidR="0048019E" w:rsidRPr="0048019E">
        <w:rPr>
          <w:b/>
          <w:sz w:val="32"/>
          <w:szCs w:val="32"/>
        </w:rPr>
        <w:t>PRACTICE UPDATE</w:t>
      </w:r>
      <w:r w:rsidR="00074E1B">
        <w:rPr>
          <w:b/>
          <w:sz w:val="32"/>
          <w:szCs w:val="32"/>
        </w:rPr>
        <w:t xml:space="preserve"> – THE VALLEYS MEDICAL PARTNERSHIP</w:t>
      </w:r>
    </w:p>
    <w:p w:rsidR="00016F13" w:rsidRPr="0048019E" w:rsidRDefault="0094369D" w:rsidP="004801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="00682E1B">
        <w:rPr>
          <w:b/>
          <w:sz w:val="32"/>
          <w:szCs w:val="32"/>
        </w:rPr>
        <w:t xml:space="preserve"> 2018</w:t>
      </w:r>
    </w:p>
    <w:p w:rsidR="0048019E" w:rsidRPr="00C8464A" w:rsidRDefault="00074E1B">
      <w:pPr>
        <w:rPr>
          <w:b/>
        </w:rPr>
      </w:pPr>
      <w:r>
        <w:rPr>
          <w:b/>
        </w:rPr>
        <w:t>STAFF UPDATE</w:t>
      </w:r>
    </w:p>
    <w:p w:rsidR="00C8464A" w:rsidRDefault="00074E1B" w:rsidP="00C8464A">
      <w:pPr>
        <w:pStyle w:val="ListParagraph"/>
        <w:numPr>
          <w:ilvl w:val="0"/>
          <w:numId w:val="1"/>
        </w:numPr>
      </w:pPr>
      <w:r>
        <w:t>Moss Valley</w:t>
      </w:r>
    </w:p>
    <w:p w:rsidR="00074E1B" w:rsidRDefault="0094369D" w:rsidP="00074E1B">
      <w:pPr>
        <w:pStyle w:val="ListParagraph"/>
        <w:numPr>
          <w:ilvl w:val="1"/>
          <w:numId w:val="1"/>
        </w:numPr>
      </w:pPr>
      <w:r>
        <w:t>Dr Liz Woods (2 sessions per week) retired at the end of March 2018</w:t>
      </w:r>
      <w:r w:rsidR="00BF4EFF">
        <w:t>. We are currently trying to recruit a replacement (3 sessions per week). We are increasing the num</w:t>
      </w:r>
      <w:r w:rsidR="0022379E">
        <w:t>ber of sessions at Moss Valley to ensure we have comparable resources across both sites (adjusted for practice list size). We hope this will have a positive impact on appointment availability (see below).</w:t>
      </w:r>
    </w:p>
    <w:p w:rsidR="00074E1B" w:rsidRDefault="00074E1B" w:rsidP="00074E1B">
      <w:pPr>
        <w:pStyle w:val="ListParagraph"/>
        <w:numPr>
          <w:ilvl w:val="0"/>
          <w:numId w:val="1"/>
        </w:numPr>
      </w:pPr>
      <w:r>
        <w:t>Gosforth Valley</w:t>
      </w:r>
    </w:p>
    <w:p w:rsidR="00682E1B" w:rsidRDefault="00682E1B" w:rsidP="00682E1B">
      <w:pPr>
        <w:pStyle w:val="ListParagraph"/>
        <w:numPr>
          <w:ilvl w:val="1"/>
          <w:numId w:val="1"/>
        </w:numPr>
      </w:pPr>
      <w:r>
        <w:t>There have been no staff changes since the last update.</w:t>
      </w:r>
    </w:p>
    <w:p w:rsidR="0048019E" w:rsidRPr="00C8464A" w:rsidRDefault="0048019E" w:rsidP="0048019E">
      <w:pPr>
        <w:rPr>
          <w:b/>
        </w:rPr>
      </w:pPr>
      <w:r w:rsidRPr="00C8464A">
        <w:rPr>
          <w:b/>
        </w:rPr>
        <w:t>GP REGISTRARS</w:t>
      </w:r>
      <w:r w:rsidR="0068117C">
        <w:rPr>
          <w:b/>
        </w:rPr>
        <w:t xml:space="preserve"> &amp; F2 DOCTORS</w:t>
      </w:r>
    </w:p>
    <w:p w:rsidR="0048019E" w:rsidRDefault="0068117C" w:rsidP="0048019E">
      <w:pPr>
        <w:pStyle w:val="ListParagraph"/>
        <w:numPr>
          <w:ilvl w:val="0"/>
          <w:numId w:val="2"/>
        </w:numPr>
      </w:pPr>
      <w:r>
        <w:t>Moss Valley</w:t>
      </w:r>
    </w:p>
    <w:p w:rsidR="0068117C" w:rsidRDefault="0068117C" w:rsidP="0068117C">
      <w:pPr>
        <w:pStyle w:val="ListParagraph"/>
        <w:numPr>
          <w:ilvl w:val="1"/>
          <w:numId w:val="2"/>
        </w:numPr>
      </w:pPr>
      <w:r>
        <w:t xml:space="preserve">Dr </w:t>
      </w:r>
      <w:proofErr w:type="spellStart"/>
      <w:r w:rsidR="00EC7CFB">
        <w:t>Jesicca</w:t>
      </w:r>
      <w:proofErr w:type="spellEnd"/>
      <w:r w:rsidR="00EC7CFB">
        <w:t xml:space="preserve"> See</w:t>
      </w:r>
      <w:r>
        <w:t xml:space="preserve"> (3</w:t>
      </w:r>
      <w:r w:rsidRPr="0068117C">
        <w:rPr>
          <w:vertAlign w:val="superscript"/>
        </w:rPr>
        <w:t>rd</w:t>
      </w:r>
      <w:r>
        <w:t xml:space="preserve"> year</w:t>
      </w:r>
      <w:r w:rsidR="003266E3">
        <w:t xml:space="preserve"> GP Registrar</w:t>
      </w:r>
      <w:r>
        <w:t xml:space="preserve">) is </w:t>
      </w:r>
      <w:r w:rsidR="00EC7CFB">
        <w:t xml:space="preserve">on a 12 month full time placement and is </w:t>
      </w:r>
      <w:r>
        <w:t>due to complete her training in August 201</w:t>
      </w:r>
      <w:r w:rsidR="00EC7CFB">
        <w:t>8.</w:t>
      </w:r>
    </w:p>
    <w:p w:rsidR="003266E3" w:rsidRDefault="003266E3" w:rsidP="0068117C">
      <w:pPr>
        <w:pStyle w:val="ListParagraph"/>
        <w:numPr>
          <w:ilvl w:val="1"/>
          <w:numId w:val="2"/>
        </w:numPr>
      </w:pPr>
      <w:r>
        <w:t xml:space="preserve">Dr </w:t>
      </w:r>
      <w:proofErr w:type="spellStart"/>
      <w:r>
        <w:t>Guneet</w:t>
      </w:r>
      <w:proofErr w:type="spellEnd"/>
      <w:r>
        <w:t xml:space="preserve"> Deepak (3</w:t>
      </w:r>
      <w:r w:rsidRPr="003266E3">
        <w:rPr>
          <w:vertAlign w:val="superscript"/>
        </w:rPr>
        <w:t>rd</w:t>
      </w:r>
      <w:r>
        <w:t xml:space="preserve"> year GP Registrar) </w:t>
      </w:r>
      <w:r w:rsidR="00682E1B">
        <w:t>is</w:t>
      </w:r>
      <w:r>
        <w:t xml:space="preserve"> on an 18 month placement from December 2017 to May 2019.</w:t>
      </w:r>
    </w:p>
    <w:p w:rsidR="00682E1B" w:rsidRDefault="00682E1B" w:rsidP="0068117C">
      <w:pPr>
        <w:pStyle w:val="ListParagraph"/>
        <w:numPr>
          <w:ilvl w:val="1"/>
          <w:numId w:val="2"/>
        </w:numPr>
      </w:pPr>
      <w:r>
        <w:t xml:space="preserve">Dr </w:t>
      </w:r>
      <w:r w:rsidR="0094369D">
        <w:t>Amy Whitehead (Foundation year 2 doctor) is on a 4 month placement from April 2018 to August 2018</w:t>
      </w:r>
    </w:p>
    <w:p w:rsidR="0068117C" w:rsidRDefault="0068117C" w:rsidP="0068117C">
      <w:pPr>
        <w:pStyle w:val="ListParagraph"/>
        <w:numPr>
          <w:ilvl w:val="0"/>
          <w:numId w:val="2"/>
        </w:numPr>
      </w:pPr>
      <w:r>
        <w:t>Gosforth Valley</w:t>
      </w:r>
    </w:p>
    <w:p w:rsidR="003266E3" w:rsidRDefault="003266E3" w:rsidP="00EC7CFB">
      <w:pPr>
        <w:pStyle w:val="ListParagraph"/>
        <w:numPr>
          <w:ilvl w:val="1"/>
          <w:numId w:val="2"/>
        </w:numPr>
      </w:pPr>
      <w:r>
        <w:t xml:space="preserve">Dr </w:t>
      </w:r>
      <w:r w:rsidR="0094369D">
        <w:t>Maria Roberts</w:t>
      </w:r>
      <w:r>
        <w:t xml:space="preserve"> (2</w:t>
      </w:r>
      <w:r w:rsidRPr="003266E3">
        <w:rPr>
          <w:vertAlign w:val="superscript"/>
        </w:rPr>
        <w:t>nd</w:t>
      </w:r>
      <w:r>
        <w:t xml:space="preserve"> year GP Registrar) </w:t>
      </w:r>
      <w:r w:rsidR="00682E1B">
        <w:t>is</w:t>
      </w:r>
      <w:r>
        <w:t xml:space="preserve"> on a 4 month placement at the practice from </w:t>
      </w:r>
      <w:r w:rsidR="0094369D">
        <w:t>April 2018</w:t>
      </w:r>
      <w:r>
        <w:t xml:space="preserve"> to </w:t>
      </w:r>
      <w:r w:rsidR="0094369D">
        <w:t>August</w:t>
      </w:r>
      <w:r>
        <w:t xml:space="preserve"> 2018.</w:t>
      </w:r>
    </w:p>
    <w:p w:rsidR="0094369D" w:rsidRDefault="0094369D" w:rsidP="0094369D">
      <w:pPr>
        <w:pStyle w:val="ListParagraph"/>
        <w:numPr>
          <w:ilvl w:val="0"/>
          <w:numId w:val="2"/>
        </w:numPr>
      </w:pPr>
      <w:r>
        <w:t>New academic year August 2018</w:t>
      </w:r>
    </w:p>
    <w:p w:rsidR="0094369D" w:rsidRDefault="0094369D" w:rsidP="0094369D">
      <w:pPr>
        <w:pStyle w:val="ListParagraph"/>
        <w:numPr>
          <w:ilvl w:val="1"/>
          <w:numId w:val="2"/>
        </w:numPr>
      </w:pPr>
      <w:r>
        <w:t>Both practices currently have a guarantee of 2 registrars (2</w:t>
      </w:r>
      <w:r w:rsidRPr="0094369D">
        <w:rPr>
          <w:vertAlign w:val="superscript"/>
        </w:rPr>
        <w:t>nd</w:t>
      </w:r>
      <w:r>
        <w:t xml:space="preserve"> &amp; 3</w:t>
      </w:r>
      <w:r w:rsidRPr="0094369D">
        <w:rPr>
          <w:vertAlign w:val="superscript"/>
        </w:rPr>
        <w:t>rd</w:t>
      </w:r>
      <w:r>
        <w:t xml:space="preserve"> years) for the full 12 months</w:t>
      </w:r>
    </w:p>
    <w:p w:rsidR="0094369D" w:rsidRDefault="0094369D" w:rsidP="0094369D">
      <w:pPr>
        <w:pStyle w:val="ListParagraph"/>
        <w:numPr>
          <w:ilvl w:val="1"/>
          <w:numId w:val="2"/>
        </w:numPr>
      </w:pPr>
      <w:r>
        <w:t>1</w:t>
      </w:r>
      <w:r w:rsidRPr="0094369D">
        <w:rPr>
          <w:vertAlign w:val="superscript"/>
        </w:rPr>
        <w:t>st</w:t>
      </w:r>
      <w:r>
        <w:t xml:space="preserve"> years have not yet been allocated.</w:t>
      </w:r>
    </w:p>
    <w:p w:rsidR="00916909" w:rsidRPr="00C8464A" w:rsidRDefault="00682E1B" w:rsidP="00A467F9">
      <w:pPr>
        <w:rPr>
          <w:b/>
        </w:rPr>
      </w:pPr>
      <w:r>
        <w:rPr>
          <w:b/>
        </w:rPr>
        <w:t>ACTIVE SIGNPOSTING</w:t>
      </w:r>
    </w:p>
    <w:p w:rsidR="00682E1B" w:rsidRDefault="0094369D" w:rsidP="005425AC">
      <w:pPr>
        <w:pStyle w:val="ListParagraph"/>
        <w:numPr>
          <w:ilvl w:val="0"/>
          <w:numId w:val="4"/>
        </w:numPr>
      </w:pPr>
      <w:r>
        <w:t xml:space="preserve">Some staff </w:t>
      </w:r>
      <w:proofErr w:type="gramStart"/>
      <w:r>
        <w:t>have</w:t>
      </w:r>
      <w:proofErr w:type="gramEnd"/>
      <w:r>
        <w:t xml:space="preserve"> attended the planned training provided by the CCG. Some of the sessions were cancelled, but we have withdrawn the remaining staff from the training due to poor feedback.</w:t>
      </w:r>
    </w:p>
    <w:p w:rsidR="0094369D" w:rsidRDefault="0094369D" w:rsidP="005425AC">
      <w:pPr>
        <w:pStyle w:val="ListParagraph"/>
        <w:numPr>
          <w:ilvl w:val="0"/>
          <w:numId w:val="4"/>
        </w:numPr>
      </w:pPr>
      <w:r>
        <w:t>Instead, we are concentrating on internal training utilising the regular monthly practice training afternoons and additional meetings with key admin staff &amp; GPs to focus on learning from experience.</w:t>
      </w:r>
    </w:p>
    <w:p w:rsidR="00682E1B" w:rsidRPr="00682E1B" w:rsidRDefault="00BF4EFF" w:rsidP="00682E1B">
      <w:pPr>
        <w:rPr>
          <w:b/>
        </w:rPr>
      </w:pPr>
      <w:r>
        <w:rPr>
          <w:b/>
        </w:rPr>
        <w:t>APPOINTMENT AVAILABILITY</w:t>
      </w:r>
    </w:p>
    <w:p w:rsidR="00682E1B" w:rsidRDefault="00BF4EFF" w:rsidP="00682E1B">
      <w:pPr>
        <w:pStyle w:val="ListParagraph"/>
        <w:numPr>
          <w:ilvl w:val="0"/>
          <w:numId w:val="10"/>
        </w:numPr>
      </w:pPr>
      <w:r>
        <w:t>Both practices have suffered deterioration in appointment availability in recent months. This has been due to:</w:t>
      </w:r>
    </w:p>
    <w:p w:rsidR="00BF4EFF" w:rsidRDefault="00BF4EFF" w:rsidP="00BF4EFF">
      <w:pPr>
        <w:pStyle w:val="ListParagraph"/>
        <w:numPr>
          <w:ilvl w:val="1"/>
          <w:numId w:val="10"/>
        </w:numPr>
      </w:pPr>
      <w:r>
        <w:t>Bank holidays</w:t>
      </w:r>
    </w:p>
    <w:p w:rsidR="00BF4EFF" w:rsidRDefault="00BF4EFF" w:rsidP="00BF4EFF">
      <w:pPr>
        <w:pStyle w:val="ListParagraph"/>
        <w:numPr>
          <w:ilvl w:val="1"/>
          <w:numId w:val="10"/>
        </w:numPr>
      </w:pPr>
      <w:r>
        <w:t>H</w:t>
      </w:r>
      <w:r w:rsidRPr="00BF4EFF">
        <w:t>igher than normal GP leave</w:t>
      </w:r>
    </w:p>
    <w:p w:rsidR="00BF4EFF" w:rsidRDefault="00BF4EFF" w:rsidP="00BF4EFF">
      <w:pPr>
        <w:pStyle w:val="ListParagraph"/>
        <w:numPr>
          <w:ilvl w:val="1"/>
          <w:numId w:val="10"/>
        </w:numPr>
      </w:pPr>
      <w:r>
        <w:t xml:space="preserve">GP Registrar </w:t>
      </w:r>
      <w:r w:rsidRPr="00BF4EFF">
        <w:t>changeover</w:t>
      </w:r>
    </w:p>
    <w:p w:rsidR="00BF4EFF" w:rsidRDefault="00BF4EFF" w:rsidP="00BF4EFF">
      <w:pPr>
        <w:pStyle w:val="ListParagraph"/>
        <w:numPr>
          <w:ilvl w:val="1"/>
          <w:numId w:val="10"/>
        </w:numPr>
      </w:pPr>
      <w:r>
        <w:t>Decrease in number of registrars at both practices</w:t>
      </w:r>
    </w:p>
    <w:p w:rsidR="00BF4EFF" w:rsidRPr="00BF4EFF" w:rsidRDefault="00BF4EFF" w:rsidP="00BF4EFF">
      <w:pPr>
        <w:pStyle w:val="ListParagraph"/>
        <w:numPr>
          <w:ilvl w:val="1"/>
          <w:numId w:val="10"/>
        </w:numPr>
      </w:pPr>
      <w:r>
        <w:t>Additional unplanned time off for a GP Registrar (Moss Valley)</w:t>
      </w:r>
    </w:p>
    <w:p w:rsidR="00BF4EFF" w:rsidRDefault="00BF4EFF" w:rsidP="00BF4EFF">
      <w:pPr>
        <w:pStyle w:val="ListParagraph"/>
        <w:numPr>
          <w:ilvl w:val="1"/>
          <w:numId w:val="10"/>
        </w:numPr>
      </w:pPr>
      <w:r>
        <w:t>Retirement of Liz Woods (Moss Valley)</w:t>
      </w:r>
    </w:p>
    <w:p w:rsidR="00BF4EFF" w:rsidRDefault="00BF4EFF" w:rsidP="00BF4EFF">
      <w:pPr>
        <w:pStyle w:val="ListParagraph"/>
        <w:numPr>
          <w:ilvl w:val="0"/>
          <w:numId w:val="10"/>
        </w:numPr>
      </w:pPr>
      <w:r>
        <w:t>Patients at Moss Valley are struggling to adjust to the removal of same day bookable slots.</w:t>
      </w:r>
      <w:r w:rsidR="0022379E">
        <w:t xml:space="preserve"> But, evidence shows that most patients demanding same day access do not need to see a doctor at all!</w:t>
      </w:r>
    </w:p>
    <w:p w:rsidR="00914DE9" w:rsidRDefault="00EE0C06" w:rsidP="00914DE9">
      <w:pPr>
        <w:rPr>
          <w:b/>
        </w:rPr>
      </w:pPr>
      <w:r>
        <w:rPr>
          <w:b/>
        </w:rPr>
        <w:t>EXTENDED OPENING</w:t>
      </w:r>
    </w:p>
    <w:p w:rsidR="00682E1B" w:rsidRDefault="0022379E" w:rsidP="00682E1B">
      <w:pPr>
        <w:pStyle w:val="ListParagraph"/>
        <w:numPr>
          <w:ilvl w:val="0"/>
          <w:numId w:val="11"/>
        </w:numPr>
      </w:pPr>
      <w:r>
        <w:t>A proposal to provide the service from October 2018 has been submitted to the CCG; we are awaiting their response.</w:t>
      </w:r>
    </w:p>
    <w:p w:rsidR="0022379E" w:rsidRDefault="0022379E" w:rsidP="0022379E">
      <w:pPr>
        <w:pStyle w:val="ListParagraph"/>
        <w:numPr>
          <w:ilvl w:val="0"/>
          <w:numId w:val="11"/>
        </w:numPr>
      </w:pPr>
      <w:r>
        <w:t>We are unable to provide staff or patients with any details until our plan has been accepted.</w:t>
      </w:r>
    </w:p>
    <w:p w:rsidR="00D34F22" w:rsidRPr="00D34F22" w:rsidRDefault="00D34F22" w:rsidP="00D34F22">
      <w:pPr>
        <w:rPr>
          <w:b/>
        </w:rPr>
      </w:pPr>
      <w:r w:rsidRPr="00D34F22">
        <w:rPr>
          <w:b/>
        </w:rPr>
        <w:t>SAFETY FLOORING</w:t>
      </w:r>
    </w:p>
    <w:p w:rsidR="00D34F22" w:rsidRDefault="00D34F22" w:rsidP="00D34F22">
      <w:pPr>
        <w:pStyle w:val="ListParagraph"/>
        <w:numPr>
          <w:ilvl w:val="0"/>
          <w:numId w:val="13"/>
        </w:numPr>
      </w:pPr>
      <w:r>
        <w:t>Work has now been completed to upgrade the flooring in 7 consulting rooms (4 at MV; 3 at GV) to a standard acceptable to the Care Quality Commission. We received a grant for £5700 to fund this, with an additional cost to the practice of £1500.</w:t>
      </w:r>
    </w:p>
    <w:p w:rsidR="00D34F22" w:rsidRDefault="00D34F22" w:rsidP="00D34F22">
      <w:pPr>
        <w:pStyle w:val="ListParagraph"/>
        <w:numPr>
          <w:ilvl w:val="0"/>
          <w:numId w:val="13"/>
        </w:numPr>
      </w:pPr>
      <w:r>
        <w:t>Practices are being asked to replace all carpeted consulting room floors with vinyl safety flooring.</w:t>
      </w:r>
    </w:p>
    <w:p w:rsidR="00D34F22" w:rsidRPr="00D13E7C" w:rsidRDefault="00D13E7C" w:rsidP="00D34F22">
      <w:pPr>
        <w:rPr>
          <w:b/>
        </w:rPr>
      </w:pPr>
      <w:r w:rsidRPr="00D13E7C">
        <w:rPr>
          <w:b/>
        </w:rPr>
        <w:t>EXTERNAL PAINTING</w:t>
      </w:r>
    </w:p>
    <w:p w:rsidR="00101394" w:rsidRDefault="00D13E7C" w:rsidP="00D13E7C">
      <w:pPr>
        <w:pStyle w:val="ListParagraph"/>
        <w:numPr>
          <w:ilvl w:val="0"/>
          <w:numId w:val="14"/>
        </w:numPr>
      </w:pPr>
      <w:r>
        <w:t>The front of the building at Moss Valley will be painted in August 2018. There will be a small amount of disruption as we will need to have scaffolding erected.</w:t>
      </w:r>
    </w:p>
    <w:p w:rsidR="00D13E7C" w:rsidRPr="00E97AD9" w:rsidRDefault="00E97AD9" w:rsidP="00D13E7C">
      <w:pPr>
        <w:rPr>
          <w:b/>
        </w:rPr>
      </w:pPr>
      <w:r w:rsidRPr="00E97AD9">
        <w:rPr>
          <w:b/>
        </w:rPr>
        <w:t>FUNDING</w:t>
      </w:r>
    </w:p>
    <w:p w:rsidR="00E97AD9" w:rsidRDefault="00E97AD9" w:rsidP="00E97AD9">
      <w:pPr>
        <w:pStyle w:val="ListParagraph"/>
        <w:numPr>
          <w:ilvl w:val="0"/>
          <w:numId w:val="14"/>
        </w:numPr>
      </w:pPr>
      <w:r>
        <w:t>The recent announcement by the government to award a 6% increase to NHS workers over a 3 year period does not apply to General Practice.</w:t>
      </w:r>
    </w:p>
    <w:p w:rsidR="00E97AD9" w:rsidRDefault="00E97AD9" w:rsidP="00E97AD9">
      <w:pPr>
        <w:pStyle w:val="ListParagraph"/>
        <w:numPr>
          <w:ilvl w:val="0"/>
          <w:numId w:val="14"/>
        </w:numPr>
      </w:pPr>
      <w:r>
        <w:t>The negotiations for general practice are independent from this and so far we have been awarded the equivalent of a 1% increase for 2018-19. This does not allow us to make any substantial increase to our staffing levels.</w:t>
      </w:r>
    </w:p>
    <w:p w:rsidR="00E97AD9" w:rsidRPr="00EE0C06" w:rsidRDefault="00E97AD9" w:rsidP="00E97AD9">
      <w:pPr>
        <w:pStyle w:val="ListParagraph"/>
        <w:numPr>
          <w:ilvl w:val="0"/>
          <w:numId w:val="14"/>
        </w:numPr>
      </w:pPr>
      <w:r>
        <w:t>It is likely that some funding streams will be removed this year as the CCG tries to balance its books.</w:t>
      </w:r>
      <w:bookmarkStart w:id="0" w:name="_GoBack"/>
      <w:bookmarkEnd w:id="0"/>
    </w:p>
    <w:p w:rsidR="00D20DDC" w:rsidRDefault="00D20DDC" w:rsidP="00EE0C06"/>
    <w:sectPr w:rsidR="00D20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175"/>
    <w:multiLevelType w:val="hybridMultilevel"/>
    <w:tmpl w:val="F3E8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5D64"/>
    <w:multiLevelType w:val="hybridMultilevel"/>
    <w:tmpl w:val="47BC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D6E1D"/>
    <w:multiLevelType w:val="hybridMultilevel"/>
    <w:tmpl w:val="31A8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F5DDA"/>
    <w:multiLevelType w:val="hybridMultilevel"/>
    <w:tmpl w:val="5888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62AE0"/>
    <w:multiLevelType w:val="hybridMultilevel"/>
    <w:tmpl w:val="00F04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57920"/>
    <w:multiLevelType w:val="hybridMultilevel"/>
    <w:tmpl w:val="1150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E2CB0"/>
    <w:multiLevelType w:val="hybridMultilevel"/>
    <w:tmpl w:val="52CC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B1620"/>
    <w:multiLevelType w:val="hybridMultilevel"/>
    <w:tmpl w:val="10E0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0198B"/>
    <w:multiLevelType w:val="hybridMultilevel"/>
    <w:tmpl w:val="23C6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43F95"/>
    <w:multiLevelType w:val="hybridMultilevel"/>
    <w:tmpl w:val="00C6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714C2"/>
    <w:multiLevelType w:val="hybridMultilevel"/>
    <w:tmpl w:val="F7DE9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E6E06"/>
    <w:multiLevelType w:val="hybridMultilevel"/>
    <w:tmpl w:val="F6E8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B0BF6"/>
    <w:multiLevelType w:val="hybridMultilevel"/>
    <w:tmpl w:val="FEC2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A5187"/>
    <w:multiLevelType w:val="hybridMultilevel"/>
    <w:tmpl w:val="C71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9E"/>
    <w:rsid w:val="00016F13"/>
    <w:rsid w:val="00074E1B"/>
    <w:rsid w:val="000920E5"/>
    <w:rsid w:val="00101394"/>
    <w:rsid w:val="001060D4"/>
    <w:rsid w:val="00176DF9"/>
    <w:rsid w:val="0022379E"/>
    <w:rsid w:val="003266E3"/>
    <w:rsid w:val="0048019E"/>
    <w:rsid w:val="00537B14"/>
    <w:rsid w:val="005425AC"/>
    <w:rsid w:val="00650B2F"/>
    <w:rsid w:val="0068117C"/>
    <w:rsid w:val="00682E1B"/>
    <w:rsid w:val="006C1E19"/>
    <w:rsid w:val="00805930"/>
    <w:rsid w:val="00914DE9"/>
    <w:rsid w:val="00916909"/>
    <w:rsid w:val="0094369D"/>
    <w:rsid w:val="009B3C1D"/>
    <w:rsid w:val="009D6588"/>
    <w:rsid w:val="00A12BBB"/>
    <w:rsid w:val="00A467F9"/>
    <w:rsid w:val="00BA7199"/>
    <w:rsid w:val="00BD51A7"/>
    <w:rsid w:val="00BF4EFF"/>
    <w:rsid w:val="00C8464A"/>
    <w:rsid w:val="00D13E7C"/>
    <w:rsid w:val="00D20DDC"/>
    <w:rsid w:val="00D34F22"/>
    <w:rsid w:val="00DD4278"/>
    <w:rsid w:val="00E9620A"/>
    <w:rsid w:val="00E97AD9"/>
    <w:rsid w:val="00EC7CFB"/>
    <w:rsid w:val="00EE0C06"/>
    <w:rsid w:val="00F312F0"/>
    <w:rsid w:val="00F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D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D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Stuart Tilley</cp:lastModifiedBy>
  <cp:revision>2</cp:revision>
  <cp:lastPrinted>2017-08-22T09:54:00Z</cp:lastPrinted>
  <dcterms:created xsi:type="dcterms:W3CDTF">2018-04-06T15:40:00Z</dcterms:created>
  <dcterms:modified xsi:type="dcterms:W3CDTF">2018-04-06T15:40:00Z</dcterms:modified>
</cp:coreProperties>
</file>